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01C" w:rsidRPr="00D2001C" w:rsidRDefault="00D2001C" w:rsidP="00D2001C">
      <w:pPr>
        <w:pStyle w:val="NormalWeb"/>
        <w:spacing w:before="0" w:beforeAutospacing="0" w:after="0" w:afterAutospacing="0" w:line="276" w:lineRule="auto"/>
        <w:jc w:val="center"/>
        <w:rPr>
          <w:b/>
          <w:color w:val="000000"/>
        </w:rPr>
      </w:pPr>
      <w:r w:rsidRPr="00D2001C">
        <w:rPr>
          <w:b/>
          <w:color w:val="000000"/>
        </w:rPr>
        <w:t>VENDIM</w:t>
      </w:r>
    </w:p>
    <w:p w:rsidR="00D2001C" w:rsidRPr="00D2001C" w:rsidRDefault="00D2001C" w:rsidP="00D2001C">
      <w:pPr>
        <w:pStyle w:val="NormalWeb"/>
        <w:spacing w:before="0" w:beforeAutospacing="0" w:after="0" w:afterAutospacing="0" w:line="276" w:lineRule="auto"/>
        <w:jc w:val="center"/>
        <w:rPr>
          <w:b/>
          <w:color w:val="000000"/>
        </w:rPr>
      </w:pPr>
      <w:r w:rsidRPr="00D2001C">
        <w:rPr>
          <w:b/>
          <w:color w:val="000000"/>
        </w:rPr>
        <w:t>Nr. 433, datë 8.6.2016</w:t>
      </w:r>
    </w:p>
    <w:p w:rsidR="00D2001C" w:rsidRPr="00D2001C" w:rsidRDefault="00D2001C" w:rsidP="00D2001C">
      <w:pPr>
        <w:pStyle w:val="NormalWeb"/>
        <w:spacing w:before="0" w:beforeAutospacing="0" w:after="0" w:afterAutospacing="0" w:line="276" w:lineRule="auto"/>
        <w:jc w:val="center"/>
        <w:rPr>
          <w:b/>
          <w:color w:val="000000"/>
        </w:rPr>
      </w:pPr>
      <w:r w:rsidRPr="00D2001C">
        <w:rPr>
          <w:b/>
          <w:color w:val="000000"/>
        </w:rPr>
        <w:t>PËR TRANSFERIMIN NË PRONËSI TË BASHKIVE TË PYJEVE DHE TË KULLOTAVE PUBLIKE, SIPAS LISTAVE TË INVENTARIT, DHE AKTUALISHT NË ADMINISTRIM TË MINISTRISË SË MJEDISIT E TË ISH- KOMUNAVE/ BASHKIVE</w:t>
      </w:r>
    </w:p>
    <w:p w:rsidR="00D2001C" w:rsidRP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Në mbështetje të nenit 100 të Kushtetutës dhe të nenit 18, të ligjit nr. 48/2016, "Për disa ndryshime dhe shtesa në ligjin nr. 9385, datë 4.5.2005, "Për pyjet dhe shërbimin pyjor", të ndryshuar", të nenit 9, të ligjit nr. 49/2016, "Për disa ndryshime dhe shtesa në ligjin nr. 9693, datë 19.3.2007, "Për fondin kullosor", të ndryshuar", dhe të pikës 1, të nenit 113, të ligjit nr. 44/2015, "Kodi i Procedurave Administrative i Republikës së Shqipërisë", me propozimin e ministrit të Mjedisit, Këshilli i Ministrave</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center"/>
        <w:rPr>
          <w:b/>
          <w:color w:val="000000"/>
        </w:rPr>
      </w:pPr>
      <w:r w:rsidRPr="00D2001C">
        <w:rPr>
          <w:b/>
          <w:color w:val="000000"/>
        </w:rPr>
        <w:t>VENDOSI:</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bookmarkStart w:id="0" w:name="_GoBack"/>
      <w:bookmarkEnd w:id="0"/>
      <w:r w:rsidRPr="00474A94">
        <w:rPr>
          <w:color w:val="000000"/>
          <w:highlight w:val="yellow"/>
        </w:rPr>
        <w:t>1. Sipërfaqet e fondit pyjor dhe kullosor publik, sipas listave të inventarit, infrastruktura mbështetëse e tyre, asetet, arkivi dhe protokolli, aktualisht, në përgjegjësi administrimi të Ministrisë së Mjedisit, si edhe sipërfaqet e fondit pyjor e kullosor publik dhe infrastruktura mbështetëse e tyre, që i janë transferuar ish- komunave e bashkive, transferohen në pronësi të bashkive.</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2. Të drejtat dhe detyrimet e personave fizikë/juridikë të fituara me kontratat ekzistuese për marrjen në përdorim të sipërfaqeve të fondit pyjor dhe kullosor vazhdojnë deri në përfundimin e tyre, sipas parashikimeve kontraktore dhe legjislacionit në fuqi.</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3. Sipërfaqet pyjore dhe kullosore, sipas listës së inventarit, që transferohen në pronësi të Bashkisë Berat, janë sipas shtojcës 1, bashkëlidhur këtij vendimi, e cila përmban listën e inventarit që fillon me numrin rendor 1 (një) deri 1 149 (një mijë e njëqind e dyzet e nëntë).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4. Sipërfaqet pyjore dhe kullosore, sipas listës së inventarit, që transferohen në pronësi të Bashkisë Ura Vajgurore, janë sipas shtojcës 2, bashkëlidhur këtij vendimi, e cila përmban listën e inventarit që fillon me numrin rendor 1 (një) deri 129 (njëqind e njëzet e nëntë).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5. Sipërfaqet pyjore dhe kullosore, sipas listës së inventarit, që transferohen në pronësi të Bashkisë Kuçovë, janë sipas shtojcës 3, bashkëlidhur këtij vendimi, e cila përmban listën e inventarit që fillon me numrin rendor 1 (një) deri 412 (katërqind e dymbëdhjetë).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6. Sipërfaqet pyjore dhe kullosore, sipas listës së inventarit, dhe asetet e tjera, që i transferohen në pronësi Bashkisë Skrapar, janë sipas shtojcës 4, bashkëlidhur këtij vendimi. Shtojca përmban:</w:t>
      </w: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 xml:space="preserve">a) </w:t>
      </w:r>
      <w:proofErr w:type="gramStart"/>
      <w:r w:rsidRPr="00D2001C">
        <w:rPr>
          <w:color w:val="000000"/>
        </w:rPr>
        <w:t>listën</w:t>
      </w:r>
      <w:proofErr w:type="gramEnd"/>
      <w:r w:rsidRPr="00D2001C">
        <w:rPr>
          <w:color w:val="000000"/>
        </w:rPr>
        <w:t xml:space="preserve"> e inventarit që fillon me numrin rendor 1 (një) deri 892 (tetëqind e nëntëdhjetë e dy);</w:t>
      </w: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lastRenderedPageBreak/>
        <w:t xml:space="preserve">b) </w:t>
      </w:r>
      <w:proofErr w:type="gramStart"/>
      <w:r w:rsidRPr="00D2001C">
        <w:rPr>
          <w:color w:val="000000"/>
        </w:rPr>
        <w:t>godinën</w:t>
      </w:r>
      <w:proofErr w:type="gramEnd"/>
      <w:r w:rsidRPr="00D2001C">
        <w:rPr>
          <w:color w:val="000000"/>
        </w:rPr>
        <w:t xml:space="preserve"> e DSHP-së.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7. Sipërfaqet pyjore dhe kullosore, sipas listës së inventarit, që transferohen në pronësi të Bashkisë Poliçan, janë sipas shtojcës 5, bashkëlidhur këtij vendimi, e cila përmban listën e inventarit që fillon me numrin rendor 1 (një) deri 646 (gjashtëqind e dyzet e gjashtë).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8. Sipërfaqet pyjore dhe kullosore, sipas listës së inventarit, që transferohen në pronësi të Bashkisë Dibër, janë sipas shtojcës 6, bashkëlidhur këtij vendimi,e cila përmban listën e inventarit që fillon me numrin rendor 1 (një) deri 2 327 (dy mijë e treqind e njëzet e shtatë).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9. Sipërfaqet pyjore dhe kullosore, sipas listës së inventarit, dhe asete të tjera, që transferohen në pronësi të Bashkisë Bulqizë, janë sipas shtojcës 7, bashkëlidhur këtij vendimi. Shtojca përmban:</w:t>
      </w: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 xml:space="preserve">a) </w:t>
      </w:r>
      <w:proofErr w:type="gramStart"/>
      <w:r w:rsidRPr="00D2001C">
        <w:rPr>
          <w:color w:val="000000"/>
        </w:rPr>
        <w:t>listën</w:t>
      </w:r>
      <w:proofErr w:type="gramEnd"/>
      <w:r w:rsidRPr="00D2001C">
        <w:rPr>
          <w:color w:val="000000"/>
        </w:rPr>
        <w:t xml:space="preserve"> e inventarit që fillon me numrin rendor 1 (një) deri 2 236 (dy mijë e dyqind e tridhjetë e gjashtë);</w:t>
      </w: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 xml:space="preserve">b) </w:t>
      </w:r>
      <w:proofErr w:type="gramStart"/>
      <w:r w:rsidRPr="00D2001C">
        <w:rPr>
          <w:color w:val="000000"/>
        </w:rPr>
        <w:t>godinën</w:t>
      </w:r>
      <w:proofErr w:type="gramEnd"/>
      <w:r w:rsidRPr="00D2001C">
        <w:rPr>
          <w:color w:val="000000"/>
        </w:rPr>
        <w:t xml:space="preserve"> e DSHP-së.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10. Sipërfaqet pyjore dhe kullosore, sipas listës së inventarit, që transferohen në pronësi të Bashkisë Mat, janë sipas shtojcës 8, bashkëlidhur këtij vendimi, e cila përmban listën e inventarit që fillon me numrin rendor 1 (një) deri 1 752 (një mijë e shtatëqind e pesëdhjetë e dy).</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11. Sipërfaqet pyjore dhe kullosore, sipas listës së inventarit, që transferohen në pronësi të Bashkisë Klos, janë sipas shtojcës 9, bashkëlidhur këtij vendimi, e cila përmban listën e inventarit që fillon me numrin rendor 1 (një) deri 1 209 (një mijë e dyqind e nëntë).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12. Sipërfaqet pyjore dhe kullosore, sipas listës së inventarit, që transferohen në pronësi të Bashkisë Durrës, janë sipas shtojcës 10, bashkëlidhur këtij vendimi,e cila përmban listën e inventarit që fillon me numrin rendor 1 (një) deri 427 (katërqind e njëzet e shtatë).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13. Sipërfaqet pyjore dhe kullosore, sipas listës së inventarit, që transferohen në pronësi të Bashkisë Shijak, janë sipas shtojcës 11, bashkëlidhur këtij vendimi, e cila përmban listën e inventarit që fillon me numrin rendor 1 (një) deri 31 (tridhjetë e një).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14. Sipërfaqet pyjore dhe kullosore, sipas listës së inventarit, që transferohen në pronësi të Bashkisë Krujë, janë sipas shtojcës 12, bashkëlidhur këtij vendimi, e cila përmban listën e inventarit që fillon me numrin rendor 1 (një) deri 711 (shtatëqind e njëmbëdhjetë).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15. Sipërfaqet pyjore dhe kullosore, sipas listës së inventarit, që transferohen në pronësi të Bashkisë Elbasan, janë sipas shtojcës 13, bashkëlidhur këtij vendimi, e cila përmban listën e i nventarit që fillon me numrin rendor 1 (një) deri 3 283 (tre mijë e dyqind e tetëdhjetë e tre).</w:t>
      </w: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lastRenderedPageBreak/>
        <w:t>16. Sipërfaqet pyjore dhe kullosore, sipas listës së inventarit, që transferohen në pronësi të Bashkisë Cërrik, janë sipas shtojcës 14, bashkëlidhur këtij vendimi, e cila përmban listën e inventarit që fillon me numrin rendor 1 (një) deri 186 (njëqind e tetëdhjetë e gjashtë).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17. Sipërfaqet pyjore dhe kullosore, sipas listës së inventarit, që transferohen në pronësi të Bashkisë Belsh, janë sipas shtojcës 15, bashkëlidhur këtij vendimi, e cila përmban listën e inventarit që fillon me numrin rendor 1 (një) deri 97 (nëntëdhjetë e shtatë).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18. Sipërfaqet pyjore dhe kullosore, sipas listës së inventarit, që transferohen në pronësi të Bashkisë Peqin, janë sipas shtojcës 16, bashkëlidhur këtij vendimi, e cila përmban listën e inventarit që fillon me numrin rendor 1 (një) deri 162 (njëqind e gjashtëdhjetë e dy).</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19. Sipërfaqet pyjore dhe kullosore, sipas listës së inventarit, që transferohen në pronësi të Bashkisë Gramsh, janë sipas shtojcës 17, bashkëlidhur këtij vendimi, e cila përmban listën e inventarit që fillon me numrin rendor 1 (një) deri 3 433 (tre mijë e katërqind e tridhjetë e tre).</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20. Sipërfaqet pyjore dhe kullosore, sipas listës së inventarit, si dhe asetet e tjera që transferohen në pronësi të Bashkisë Librazhd, janë sipas shtojcës</w:t>
      </w: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18, bashkëlidhur këtij vendimi</w:t>
      </w:r>
      <w:proofErr w:type="gramStart"/>
      <w:r w:rsidRPr="00D2001C">
        <w:rPr>
          <w:color w:val="000000"/>
        </w:rPr>
        <w:t>,e</w:t>
      </w:r>
      <w:proofErr w:type="gramEnd"/>
      <w:r w:rsidRPr="00D2001C">
        <w:rPr>
          <w:color w:val="000000"/>
        </w:rPr>
        <w:t xml:space="preserve"> cila përmban listën e inventarit që fillon me numrin rendor 1 (një) deri 1 534 (një mijë pesëqind e tridhjetë e katër).</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21. Sipërfaqet pyjore dhe kullosore, sipas listës së inventarit, që transferohen në pronësi të Bashkisë Përrenjas, janë sipas shtojcës 19, bashkëlidhur këtij vendimi, e cila përmban listën e inventarit që fillon me numrin rendor 1 (një) deri 1 009 (një mijë e nëntë).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22. Sipërfaqet pyjore dhe kullosore, sipas listës së inventarit, që transferohen në pronësi të Bashkisë Fier, janë sipas shtojcës 20, bashkëlidhur këtij vendimi, e cila përmban listën e inventarit që fillon me numrin rendor 1 (një) deri 279 (dyqind e shtatëdhjetë e nëntë).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23. Sipërfaqet pyjore dhe kullosore, sipas listës së inventarit, që transferohen në pronësi të Bashkisë Patos, janë sipas shtojcës 21, bashkëlidhur këtij vendimi, e cila përmban listën e inventarit që fillon me numrin rendor 1 (një) deri 27 (njëzet e shtatë).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24. Sipërfaqet pyjore dhe kullosore, sipas listës së inventarit, që transferohen në pronësi të Bashkisë Roskovec, janë sipas shtojcës 22, bashkëlidhur këtij vendimi, e cila përmban listën e inventarit që fillon me numrin rendor 1 (një) deri 26 (njëzet e gjashtë).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25. Sipërfaqet pyjore dhe kullosore, sipas listës së inventarit, që transferohen në pronësi të Bashkisë Lushnjë, janë sipas shtojcës 23, bashkëlidhur këtij vendimi, e cila përmban listën e inventarit që fillon me numrin rendor 1 (një) deri 55 (pesëdhjetë e pesë).</w:t>
      </w: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lastRenderedPageBreak/>
        <w:t>26. Sipërfaqet pyjore dhe kullosore, sipas listës së inventarit, që transferohen në pronësi të Bashkisë Divjakë, janë sipas shtojcës 24, bashkëlidhur këtij vendimi, e cila përmban listën e inventarit që fillon me numrin rendor 1 (një) deri 52 (pesëdhjetë e dy).</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27. Sipërfaqet pyjore dhe kullosore, sipas listës së inventarit, që transferohen në pronësi të Bashkisë Mallakastër, janë sipas shtojcës 25, bashkëlidhur këtij vendimi, e cila përmban listën e inventarit që fillon me numrin rendor 1 (një) deri 638 (gjashtëqind e tridhjetë e tetë).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28. Sipërfaqet pyjore dhe kullosore, sipas listës së inventarit, që transferohen në pronësi të Bashkisë Gjirokastër, janë sipas shtojcës 26, bashkëlidhur këtij vendimi, e cila përmban listën e inventarit që fillon me numrin rendor 1 (një) deri 658 (gjashtëqind e pesëdhjetë e tetë).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29. Sipërfaqet pyjore dhe kullosore, sipas listës së inventarit, që transferohen në pronësi të Bashkisë Libohovë, janë sipas shtojcës 27, bashkëlidhur të këtij vendimi, e cila përmban listën e inventarit që fillon me numrin rendor 1 (një) deri 215 (dyqind e pesëmbëdhjetë).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30. Sipërfaqet pyjore dhe kullosore, sipas listës së inventarit, që transferohen në pronësi të Bashkisë Tepelenë, janë sipas shtojcës 28, bashkëlidhur këtij vendimi, e cila përmban listën e inventarit që fillon me numrin rendor 1 (një) deri 688 (gjashtëqind e tetëdhjetë e tetë).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31. Sipërfaqet pyjore dhe kullosore, sipas listës së inventarit, që transferohen në pronësi të Bashkisë Memaliaj, janë sipas shtojcës 29, bashkëlidhur këtij vendimi, e cila përmban listën e inventarit që fillon me numrin rendor 1 (një) deri 643 (gjashtëqind e dyzet e tre).</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32. Sipërfaqet pyjore dhe kullosore, sipas listës së inventarit, që transferohen në pronësi të Bashkisë Përmet, janë sipas shtojcës 30, bashkëlidhur këtij vendimi, e cila përmban listën e inventarit që fillon me numrin rendor 1 (një) deri 631 (gjashtëqind e tridhjetë e një).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33. Sipërfaqet pyjore dhe kullosore, sipas listës së inventarit, që transferohen në pronësi të Bashkisë Këlcyrë, janë sipas shtojcës 31, bashkëlidhur këtij vendimi, e cila përmban listën e inventarit që fillon m e numrin rendor 1 (një) deri 561 (pesëqind e gjashtëdhjetë e një).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34. Sipërfaqet pyjore dhe kullosore, sipas listës së inventarit, që transferohen në pronësi të Bashkisë Dropull, janë sipas shtojcës 32, bashkëlidhur këtij vendimi, e cila përmban listën e inventarit që fillon me numrin rendor 1 (një) deri 481 (katërqind e tetëdhjetë e një).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35. Sipërfaqet pyjore dhe kullosore, sipas listës së inventarit, që transferohen në pronësi të Bashkisë Korçë, janë sipas shtojcës 33, bashkëlidhur këtij vendimi, e cila përmban listën e inventarit që fillon me numrin rendor 1 (një) deri 2 793 (dy mijë e shtatëqind e nëntëdhjetë e tre).</w:t>
      </w: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lastRenderedPageBreak/>
        <w:t>36. Sipërfaqet pyjore dhe kullosore, sipas listës së inventarit, që transferohen në pronësi të Bashkisë Maliq, janë sipas shtojcës 34, bashkëlidhur këtij vendimi, e cila përmban listën e inventarit që fillon me numrin rendor 1 (një) deri 1 108 (një mijë e njëqind e tetë).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37. Sipërfaqet pyjore dhe kullosore, sipas listës së inventarit, që transferohen në pronësi të Bashkisë Pustec, janë sipas shtojcës 35, bashkëlidhur këtij vendimi, e cila përmban listën e inventarit që fillon me numrin rendor 1 (një) deri 11 (njëmbëdhjetë).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38. Sipërfaqet pyjore dhe kullosore, sipas listës së inventarit, dhe asete të tjera, që transferohen në pronësi të Bashkisë Kolonjë, janë sipas shtojcës 36, bashkëlidhur këtij vendimi. Shtojca përmban:</w:t>
      </w: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 xml:space="preserve">a) </w:t>
      </w:r>
      <w:proofErr w:type="gramStart"/>
      <w:r w:rsidRPr="00D2001C">
        <w:rPr>
          <w:color w:val="000000"/>
        </w:rPr>
        <w:t>listën</w:t>
      </w:r>
      <w:proofErr w:type="gramEnd"/>
      <w:r w:rsidRPr="00D2001C">
        <w:rPr>
          <w:color w:val="000000"/>
        </w:rPr>
        <w:t xml:space="preserve"> e inventarit që fillon me numër rendor 1 (një) deri 1 739 (një mijë e shtatëqind e tridhjetë e nëntë);</w:t>
      </w: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 xml:space="preserve">b) </w:t>
      </w:r>
      <w:proofErr w:type="gramStart"/>
      <w:r w:rsidRPr="00D2001C">
        <w:rPr>
          <w:color w:val="000000"/>
        </w:rPr>
        <w:t>godinën</w:t>
      </w:r>
      <w:proofErr w:type="gramEnd"/>
      <w:r w:rsidRPr="00D2001C">
        <w:rPr>
          <w:color w:val="000000"/>
        </w:rPr>
        <w:t xml:space="preserve"> e DSHP- së.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39. Sipërfaqet pyjore dhe kullosore, sipas listës së inventarit, që transferohen në pronësi të Bashkisë Devoll, janë sipas shtojcës 37, bashkëlidhur këtij vendimi, e cila përmban listën e inventarit që fillon me numrin rendor 1 (një) deri 486 (katërqind e tetëdhjetë e gjashtë).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40. Sipërfaqet pyjore dhe kullosore, sipas listës së inventarit, që transferohen në pronësi të Bashkisë Pogradec, janë sipas shtojcës 38, bashkëlidhur këtij vendimi, e cila përmban listën e inventarit që fillon me numrin rendor 1 (një) deri 909 (nëntëqind e nëntë).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41. Sipërfaqet pyjore dhe kullosore, sipas listës së inventarit, që transferohen në pronësi të Bashkisë Kukës, janë sipas shtojcës 39, bashkëlidhur këtij vendimi, e cila përmban listën e inventarit që fillon me numrin rendor 1 (një) deri 3 152 (tre mijë e njëqind e pesëdhjetë e dy).</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42. Sipërfaqet pyjore dhe kullosore, sipas listës së inventarit, që transferohen në pronësi të Bashkisë Has, janë sipas shtojcës 40, bashkëlidhur këtij vendimi, e cila përmban listën e inventarit që fillon me numrin rendor 1 (një) deri 1 242 (një mijë e dyqind e dyzet e dy).</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43. Sipërfaqet pyjore dhe kullosore, sipas listës së inventarit, që transferohen në pronësi të Bashkisë Tropojë, janë sipas shtojcës 41, bashkëlidhur këtij vendimi, e cila përmban listën e inventarit që fillon me numrin rendor 1 (një) deri 2 792 (dy mijë e shtatëqind e nëntëdhjetë e dy).</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44. Sipërfaqet pyjore dhe kullosore, sipas listës së inventarit, që transferohen në pronësi të Bashkisë Lezhë, janë sipas shtojcës 42, bashkëlidhur këtij vendimi, e cila përmban listën e inventarit që fillon me numrin rendor 1 (një) deri 1 093 (një mijë e nëntëdhjetë e tre).</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 xml:space="preserve">45. Sipërfaqet pyjore dhe kullosore, sipas listës së inventarit, që transferohen në pronësi të Bashkisë Mirditë, janë sipas shtojcës 43, bashkëlidhur këtij vendimi, e cila përmban listën e </w:t>
      </w:r>
      <w:r w:rsidRPr="00D2001C">
        <w:rPr>
          <w:color w:val="000000"/>
        </w:rPr>
        <w:lastRenderedPageBreak/>
        <w:t>inventarit që fillon me numrin rendor 1 (një) deri 4 672 (katër mijë e gjashtëqind e shtatëdhjetë e dy).</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46. Sipërfaqet pyjore dhe kullosore, sipas listës së inventarit, që transferohen në pronësi të Bashkisë Kurbin, janë sipas shtojcës 44, bashkëlidhur këtij vendimi, e cila përmban listën e inventarit që fillon me numrin rendor 1 (një) deri 722 (shtatëqind e njëzet e dy).</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47. Sipërfaqet pyjore dhe kullosore, sipas listës së inventarit, që transferohen në pronësi të Bashkisë Malësi e Madhe, janë sipas shtojcës 45, bashkëlidhur këtij vendimi, e cila përmban listën e inventarit që fillon me numrin rendor 1 (një) deri 3 216 (tre mijë e dyqind e gjashtëmbëdhjetë).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48. Sipërfaqet pyjore dhe kullosore, sipas listës së inventarit, që transferohen në pronësi të Bashkisë Shkodër, janë sipas shtojcës 46, bashkëlidhur këtij vendimi, e cila përmban listën e inventarit që fillon me numrin rendor 1 (një) deri 2 160 (dy mijë e njëqind e gjashtëdhjetë).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49. Sipërfaqet pyjore dhe kullosore, sipas listës së inventarit, që transferohen në pronësi të Bashkisë Vau i Dejës, janë sipas shtojcës 47, bashkëlidhur këtij vendimi, e cila përmban listën e inventarit që fillon me numrin rendor 1 (një) deri 1 340 (një mijë e treqind e dyzet).</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50. Sipërfaqet pyjore dhe kullosore, sipas listës së inventarit, që transferohen në pronësi të Bashkisë Pukë, janë sipas shtojcës 48, bashkëlidhur këtij vendimi, e cila përmban listën e inventarit që fillon me numrin rendor 1 (një) deri 2 763 (dy mijë e shtatëqind e gjashtëdhjetë e tre).</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51. Sipërfaqet pyjore dhe kullosore, sipas listës së inventarit, dhe asete të tjera, që transferohen në pronësi të Bashkisë Fushë-Arës, janë sipas shtojcës 49, bashkëlidhur këtij vendimi. Shtojca përmban:</w:t>
      </w: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 xml:space="preserve">a) </w:t>
      </w:r>
      <w:proofErr w:type="gramStart"/>
      <w:r w:rsidRPr="00D2001C">
        <w:rPr>
          <w:color w:val="000000"/>
        </w:rPr>
        <w:t>listën</w:t>
      </w:r>
      <w:proofErr w:type="gramEnd"/>
      <w:r w:rsidRPr="00D2001C">
        <w:rPr>
          <w:color w:val="000000"/>
        </w:rPr>
        <w:t xml:space="preserve"> e inventarit që fillon me numrin rendor 1 (një) deri 3 571 (tre mijë e pesëqind e shtatëdhjetë e një);</w:t>
      </w: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 xml:space="preserve">b) </w:t>
      </w:r>
      <w:proofErr w:type="gramStart"/>
      <w:r w:rsidRPr="00D2001C">
        <w:rPr>
          <w:color w:val="000000"/>
        </w:rPr>
        <w:t>godinën</w:t>
      </w:r>
      <w:proofErr w:type="gramEnd"/>
      <w:r w:rsidRPr="00D2001C">
        <w:rPr>
          <w:color w:val="000000"/>
        </w:rPr>
        <w:t xml:space="preserve"> e DSHP-së.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52. Sipërfaqet pyjore dhe kullosore, sipas listës së inventarit, që transferohen në pronësi të Bashkisë Tiranë, janë sipas shtojcës 50, bashkëlidhur këtij vendimi, e cila përmban listën e inventarit që fillon me numrin rendor 1 (një) deri 2 534 (dy mijë e pesëqind e tridhjetë e katër).</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53. Sipërfaqet pyjore dhe kullosore, sipas listës së inventarit, që transferohen në pronësi të Bashkisë Kamzë, janë sipas shtojcës 51, bashkëlidhur këtij vendimi, e cila përmban listën e inventarit që fillon me numrin rendor 1 (një) deri 3 (tre).</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lastRenderedPageBreak/>
        <w:t>54. Sipërfaqet pyjore dhe kullosore, sipas listës së inventarit, që transferohen në pronësi të Bashkisë Vorë, janë sipas shtojcës 52, bashkëlidhur këtij vendimi, e cila përmban listën e inventarit që fillon me numrin rendor 1 (një) deri 89 (tetëdhjetë e nëntë).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55. Sipërfaqet pyjore dhe kullosore, sipas listës së inventarit, që transferohen në pronësi të Bashkisë Kavajë, janë sipas shtojcës 53, bashkëlidhur këtij vendimi, e cila përmban listën e inventarit që fillon me numrin rendor 1 (një) deri 147 (njëqind e dyzet e shtatë).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56. Sipërfaqet pyjore dhe kullosore, sipas listës së inventarit, që transferohen në pronësi të Bashkisë Rrogozhinë, janë sipas shtojcës 54, bashkëlidhur këtij vendimi, e cila përmban listën e inventarit që fillon me numrin rendor 1 (një) deri 170 (njëqind e shtatëdhjetë).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57. Sipërfaqet pyjore dhe kullosore, sipas listës së inventarit, që transferohen në pronësi të Bashkisë Selenicë, janë sipas shtojcës 55, bashkëlidhur këtij vendimi, e cila përmban listën e inventarit që fillon me numrin rendor 1 (një) deri 500 (pesëqind).</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58. Sipërfaqet pyjore dhe kullosore, sipas listës së inventarit, që transferohen në pronësi të Bashkisë Himarë, janë sipas shtojcës 56, bashkëlidhur këtij vendimi, e cila përmban listën e inventarit që fillon me numrin rendor 1 (një) deri 927 (nëntëqind e njëzet e shtatë).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59. Sipërfaqet pyjore dhe kullosore, sipas listës së inventarit, që transferohen në pronësi të Bashkisë Sarandë, janë sipas shtojcës 57, bashkëlidhur këtij vendimi, e cila përmban listën e inventarit që fillon me numrin rendor 1 (një) deri 19 (nëntëmbëdhjetë).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60. Sipërfaqet pyjore dhe kullosore, sipas listës së inventarit, që transferohen në pronësi të Bashkisë Konispol, janë sipas shtojcës 58, bashkëlidhur këtij vendimi, e cila përmban listën e inventarit që fillon me numrin rendor 1 (një) deri 125 (njëqind e njëzet e pesë).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61. Sipërfaqet pyjore dhe kullosore, sipas listës së inventarit, që transferohen në pronësi të Bashkisë Finiq, janë sipas shtojcës 59, bashkëlidhur këtij vendimi,e cila përmban listën e inventarit që fillon me numrin rendor 1 (një) deri 527 (pesëqind e njëzet e shtatë).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62. Sipërfaqet pyjore dhe kullosore sipas listës së inventarit, që transferohen në pronësi të Bashkisë Delvinë, janë sipas shtojcës 60, bashkëlidhur këtij vendimi, e cila përmban listën e inventarit që fillon me numrin rendor 1 (një) deri 351 (treqind e pesëdhjetë e një).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63. Sipërfaqet pyjore dhe kullosore, sipas listës së inventarit, që transferohen në pronësi të Bashkisë Vlorë, janë sipas shtojcës 61, bashkëlidhur këtij vendimi, e cila përmban listën e inventarit që fillon me numrin rendor 1 (një) deri 244 (dyqind e dyzet e katër).</w:t>
      </w: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lastRenderedPageBreak/>
        <w:t>64. Procesi i transferimit realizohet nëpërmjet komisionit të përbashkët me përfaqësues të bashkisë dhe të Ministrisë së Mjedisit, nën mbikëqyrjen e Ministrisë së Mjedisit.</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 xml:space="preserve">65. Ministri i Mjedisit dhe kryetarët e bashkive përcaktojnë personat përgjegjës si anëtarë të komisioneve të përbashkëta, </w:t>
      </w:r>
      <w:proofErr w:type="gramStart"/>
      <w:r w:rsidRPr="00D2001C">
        <w:rPr>
          <w:color w:val="000000"/>
        </w:rPr>
        <w:t>brenda</w:t>
      </w:r>
      <w:proofErr w:type="gramEnd"/>
      <w:r w:rsidRPr="00D2001C">
        <w:rPr>
          <w:color w:val="000000"/>
        </w:rPr>
        <w:t xml:space="preserve"> 20 (njëzet) ditëve pune nga data e hyrjes në fuqi të këtij vendimi. Komisionet përbëhen nga 4 (katër) anëtarë, nga të cilët 2 (</w:t>
      </w:r>
      <w:proofErr w:type="gramStart"/>
      <w:r w:rsidRPr="00D2001C">
        <w:rPr>
          <w:color w:val="000000"/>
        </w:rPr>
        <w:t>dy</w:t>
      </w:r>
      <w:proofErr w:type="gramEnd"/>
      <w:r w:rsidRPr="00D2001C">
        <w:rPr>
          <w:color w:val="000000"/>
        </w:rPr>
        <w:t>) janë përfaqësues të Ministrisë së Mjedisit dhe 2 (dy) janë përfaqësues të bashkisë.</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66. Kryetarët e bashkive regjistrojnë sipërfaqet e fondit pyjor dhe kullosor publik, të transferuara në zyrat vendore të regjistrimit të pasurive të paluajtshme, sipas legjislacionit në fuqi.</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67. Heqjen nga listat e inventarit të pronave të paluajtshme publike në territorin administrativ të njësive të vetëqeverisjes vendore, të miratuara me vendim të Këshillit të Ministrave, të pronave të tipit pyje kullota, të inventarizuara sipas formularit 2, përcaktuar në shtojcën 62, bashkëlidhur këtij vendimi.</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68. Me hyrjen në fuqi të këtij vendimi, shfuqizohen, sipas shtojcës 62 bashkëlidhur, vendimet e Këshillit të Ministrave për transferimin e pronave të tipit pyje dhe kullota në pronësi/përdorim të njësive të qeverisjes vendore.</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69. Vendimi nr. 396, datë 21.6.2006, i Këshillit të Ministrave, "Për kriteret e transferimit dhe të përdorimit të pyjeve nga njësitë e qeverisjes vendore", shfuqizohet.</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70. Ngarkohen ministri i Mjedisit, kryetarët e bashkive dhe zyrat vendore të regjistrimit të pasurive t ë paluajtshme për zbatimin e këtij vendimi.</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proofErr w:type="gramStart"/>
      <w:r w:rsidRPr="00D2001C">
        <w:rPr>
          <w:color w:val="000000"/>
        </w:rPr>
        <w:t>Ky</w:t>
      </w:r>
      <w:proofErr w:type="gramEnd"/>
      <w:r w:rsidRPr="00D2001C">
        <w:rPr>
          <w:color w:val="000000"/>
        </w:rPr>
        <w:t xml:space="preserve"> vendim hyn në fuqi pas botimit në Fletoren Zyrtare</w:t>
      </w:r>
    </w:p>
    <w:p w:rsidR="00D2001C" w:rsidRDefault="00D2001C" w:rsidP="00D2001C">
      <w:pPr>
        <w:pStyle w:val="NormalWeb"/>
        <w:spacing w:before="0" w:beforeAutospacing="0" w:after="0" w:afterAutospacing="0" w:line="276" w:lineRule="auto"/>
        <w:jc w:val="both"/>
        <w:rPr>
          <w:color w:val="000000"/>
        </w:rPr>
      </w:pP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ZËVENDËSKRYEMINISTRI</w:t>
      </w:r>
    </w:p>
    <w:p w:rsidR="00D2001C" w:rsidRPr="00D2001C" w:rsidRDefault="00D2001C" w:rsidP="00D2001C">
      <w:pPr>
        <w:pStyle w:val="NormalWeb"/>
        <w:spacing w:before="0" w:beforeAutospacing="0" w:after="0" w:afterAutospacing="0" w:line="276" w:lineRule="auto"/>
        <w:jc w:val="both"/>
        <w:rPr>
          <w:color w:val="000000"/>
        </w:rPr>
      </w:pPr>
      <w:r w:rsidRPr="00D2001C">
        <w:rPr>
          <w:color w:val="000000"/>
        </w:rPr>
        <w:t>Niko Peleshi</w:t>
      </w:r>
    </w:p>
    <w:p w:rsidR="00674976" w:rsidRPr="00D2001C" w:rsidRDefault="00674976" w:rsidP="00D2001C">
      <w:pPr>
        <w:spacing w:after="0" w:line="276" w:lineRule="auto"/>
        <w:jc w:val="both"/>
        <w:rPr>
          <w:rFonts w:ascii="Times New Roman" w:hAnsi="Times New Roman" w:cs="Times New Roman"/>
          <w:sz w:val="24"/>
          <w:szCs w:val="24"/>
        </w:rPr>
      </w:pPr>
    </w:p>
    <w:sectPr w:rsidR="00674976" w:rsidRPr="00D20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AD"/>
    <w:rsid w:val="000022E5"/>
    <w:rsid w:val="00005B91"/>
    <w:rsid w:val="00010390"/>
    <w:rsid w:val="000154F2"/>
    <w:rsid w:val="0001620F"/>
    <w:rsid w:val="00016822"/>
    <w:rsid w:val="00032E68"/>
    <w:rsid w:val="000422A6"/>
    <w:rsid w:val="0004513E"/>
    <w:rsid w:val="0004583A"/>
    <w:rsid w:val="00052049"/>
    <w:rsid w:val="000604DA"/>
    <w:rsid w:val="000605BF"/>
    <w:rsid w:val="00061E4D"/>
    <w:rsid w:val="00061EDF"/>
    <w:rsid w:val="000735C3"/>
    <w:rsid w:val="000808B7"/>
    <w:rsid w:val="000809EA"/>
    <w:rsid w:val="00093F1C"/>
    <w:rsid w:val="00094C35"/>
    <w:rsid w:val="0009717C"/>
    <w:rsid w:val="000976B7"/>
    <w:rsid w:val="000C30EA"/>
    <w:rsid w:val="000D0247"/>
    <w:rsid w:val="000E3C2E"/>
    <w:rsid w:val="000F18A1"/>
    <w:rsid w:val="000F4141"/>
    <w:rsid w:val="000F4844"/>
    <w:rsid w:val="00107168"/>
    <w:rsid w:val="00112979"/>
    <w:rsid w:val="00122433"/>
    <w:rsid w:val="00134FBC"/>
    <w:rsid w:val="00152946"/>
    <w:rsid w:val="00154431"/>
    <w:rsid w:val="00155629"/>
    <w:rsid w:val="00157018"/>
    <w:rsid w:val="0015742A"/>
    <w:rsid w:val="0016449B"/>
    <w:rsid w:val="0017493B"/>
    <w:rsid w:val="00185C9E"/>
    <w:rsid w:val="0019165C"/>
    <w:rsid w:val="00192E0D"/>
    <w:rsid w:val="00193149"/>
    <w:rsid w:val="00195179"/>
    <w:rsid w:val="001A2112"/>
    <w:rsid w:val="001A4767"/>
    <w:rsid w:val="001A73E6"/>
    <w:rsid w:val="001B1C03"/>
    <w:rsid w:val="001D08D7"/>
    <w:rsid w:val="001D1405"/>
    <w:rsid w:val="001E7C89"/>
    <w:rsid w:val="001F53AA"/>
    <w:rsid w:val="00203AE4"/>
    <w:rsid w:val="00203B44"/>
    <w:rsid w:val="00214703"/>
    <w:rsid w:val="002170AA"/>
    <w:rsid w:val="0023029D"/>
    <w:rsid w:val="00230E78"/>
    <w:rsid w:val="002446FD"/>
    <w:rsid w:val="002458B8"/>
    <w:rsid w:val="002468F5"/>
    <w:rsid w:val="00256A82"/>
    <w:rsid w:val="00263FDE"/>
    <w:rsid w:val="00281A5A"/>
    <w:rsid w:val="0028558A"/>
    <w:rsid w:val="002A1DE2"/>
    <w:rsid w:val="002B21B5"/>
    <w:rsid w:val="002E24F0"/>
    <w:rsid w:val="002F1849"/>
    <w:rsid w:val="00303015"/>
    <w:rsid w:val="00322B91"/>
    <w:rsid w:val="00324547"/>
    <w:rsid w:val="00327722"/>
    <w:rsid w:val="003326B5"/>
    <w:rsid w:val="00341FF8"/>
    <w:rsid w:val="00353713"/>
    <w:rsid w:val="00362DAB"/>
    <w:rsid w:val="00364F6A"/>
    <w:rsid w:val="0036589F"/>
    <w:rsid w:val="00370659"/>
    <w:rsid w:val="003919B0"/>
    <w:rsid w:val="00392628"/>
    <w:rsid w:val="003930DB"/>
    <w:rsid w:val="0039425D"/>
    <w:rsid w:val="0039794E"/>
    <w:rsid w:val="003A6E20"/>
    <w:rsid w:val="003A7E59"/>
    <w:rsid w:val="003B4759"/>
    <w:rsid w:val="003B568B"/>
    <w:rsid w:val="003D2A0F"/>
    <w:rsid w:val="003D4436"/>
    <w:rsid w:val="003D578E"/>
    <w:rsid w:val="003D7D23"/>
    <w:rsid w:val="003F485A"/>
    <w:rsid w:val="003F6CB8"/>
    <w:rsid w:val="00400697"/>
    <w:rsid w:val="00402F22"/>
    <w:rsid w:val="00433054"/>
    <w:rsid w:val="00442856"/>
    <w:rsid w:val="00446993"/>
    <w:rsid w:val="00450C06"/>
    <w:rsid w:val="00455037"/>
    <w:rsid w:val="00463B3A"/>
    <w:rsid w:val="00474A94"/>
    <w:rsid w:val="00481290"/>
    <w:rsid w:val="00484BF0"/>
    <w:rsid w:val="004951F3"/>
    <w:rsid w:val="004A38C7"/>
    <w:rsid w:val="004B1A79"/>
    <w:rsid w:val="004C164C"/>
    <w:rsid w:val="004C1DD7"/>
    <w:rsid w:val="004D14D4"/>
    <w:rsid w:val="004D39D3"/>
    <w:rsid w:val="004E44D9"/>
    <w:rsid w:val="004F2DDC"/>
    <w:rsid w:val="004F5BEC"/>
    <w:rsid w:val="004F68C1"/>
    <w:rsid w:val="00500FE0"/>
    <w:rsid w:val="0050523B"/>
    <w:rsid w:val="00507218"/>
    <w:rsid w:val="005156F6"/>
    <w:rsid w:val="005408BF"/>
    <w:rsid w:val="00542DDF"/>
    <w:rsid w:val="00545641"/>
    <w:rsid w:val="00554DBA"/>
    <w:rsid w:val="00555288"/>
    <w:rsid w:val="00555B12"/>
    <w:rsid w:val="005608C3"/>
    <w:rsid w:val="005615EB"/>
    <w:rsid w:val="00571A71"/>
    <w:rsid w:val="00581A3C"/>
    <w:rsid w:val="005A086E"/>
    <w:rsid w:val="005A40CD"/>
    <w:rsid w:val="005B0E71"/>
    <w:rsid w:val="005B5FBF"/>
    <w:rsid w:val="005C4F62"/>
    <w:rsid w:val="005C6CE1"/>
    <w:rsid w:val="005D2306"/>
    <w:rsid w:val="005D4921"/>
    <w:rsid w:val="006065E5"/>
    <w:rsid w:val="00612E8D"/>
    <w:rsid w:val="00632F9E"/>
    <w:rsid w:val="006372BB"/>
    <w:rsid w:val="00640F09"/>
    <w:rsid w:val="0064204A"/>
    <w:rsid w:val="00646C24"/>
    <w:rsid w:val="0064716C"/>
    <w:rsid w:val="006509D6"/>
    <w:rsid w:val="00657954"/>
    <w:rsid w:val="00671795"/>
    <w:rsid w:val="00674976"/>
    <w:rsid w:val="0068064C"/>
    <w:rsid w:val="00680DA0"/>
    <w:rsid w:val="006875FF"/>
    <w:rsid w:val="006A15A5"/>
    <w:rsid w:val="006C56F9"/>
    <w:rsid w:val="006D30AB"/>
    <w:rsid w:val="006E44CE"/>
    <w:rsid w:val="00703B2E"/>
    <w:rsid w:val="00710BDD"/>
    <w:rsid w:val="0072598E"/>
    <w:rsid w:val="00736772"/>
    <w:rsid w:val="007434E0"/>
    <w:rsid w:val="00747783"/>
    <w:rsid w:val="00750122"/>
    <w:rsid w:val="007605A3"/>
    <w:rsid w:val="00775967"/>
    <w:rsid w:val="00786A2B"/>
    <w:rsid w:val="007A163C"/>
    <w:rsid w:val="007A64AE"/>
    <w:rsid w:val="007B1304"/>
    <w:rsid w:val="007B1E40"/>
    <w:rsid w:val="007B2000"/>
    <w:rsid w:val="007B57EE"/>
    <w:rsid w:val="007C0572"/>
    <w:rsid w:val="007C31AD"/>
    <w:rsid w:val="007C66BF"/>
    <w:rsid w:val="007C7E95"/>
    <w:rsid w:val="007D37B7"/>
    <w:rsid w:val="007E2BE0"/>
    <w:rsid w:val="007F2F35"/>
    <w:rsid w:val="007F46BF"/>
    <w:rsid w:val="00806620"/>
    <w:rsid w:val="00807307"/>
    <w:rsid w:val="00821BA0"/>
    <w:rsid w:val="008271E6"/>
    <w:rsid w:val="0083502B"/>
    <w:rsid w:val="0084365D"/>
    <w:rsid w:val="008543D6"/>
    <w:rsid w:val="00856F2D"/>
    <w:rsid w:val="00860918"/>
    <w:rsid w:val="008670BB"/>
    <w:rsid w:val="00883ACA"/>
    <w:rsid w:val="00891317"/>
    <w:rsid w:val="008A274B"/>
    <w:rsid w:val="008A70DE"/>
    <w:rsid w:val="008B372E"/>
    <w:rsid w:val="008C1163"/>
    <w:rsid w:val="008C7EF7"/>
    <w:rsid w:val="008E08B5"/>
    <w:rsid w:val="008E3081"/>
    <w:rsid w:val="008E3805"/>
    <w:rsid w:val="008F098B"/>
    <w:rsid w:val="008F5FE5"/>
    <w:rsid w:val="00904081"/>
    <w:rsid w:val="009113B9"/>
    <w:rsid w:val="009151B8"/>
    <w:rsid w:val="00920223"/>
    <w:rsid w:val="00926DE3"/>
    <w:rsid w:val="009271F8"/>
    <w:rsid w:val="009318C7"/>
    <w:rsid w:val="00931A6A"/>
    <w:rsid w:val="00936361"/>
    <w:rsid w:val="009402CC"/>
    <w:rsid w:val="009403AE"/>
    <w:rsid w:val="00944D5D"/>
    <w:rsid w:val="00950AD9"/>
    <w:rsid w:val="009751A5"/>
    <w:rsid w:val="00976B09"/>
    <w:rsid w:val="009850D0"/>
    <w:rsid w:val="009A047F"/>
    <w:rsid w:val="009C3D40"/>
    <w:rsid w:val="009C6DF6"/>
    <w:rsid w:val="009D4553"/>
    <w:rsid w:val="009D625D"/>
    <w:rsid w:val="009F3FC2"/>
    <w:rsid w:val="00A0015B"/>
    <w:rsid w:val="00A00487"/>
    <w:rsid w:val="00A03A83"/>
    <w:rsid w:val="00A05CFD"/>
    <w:rsid w:val="00A167D1"/>
    <w:rsid w:val="00A228D7"/>
    <w:rsid w:val="00A41805"/>
    <w:rsid w:val="00A4534C"/>
    <w:rsid w:val="00A5012E"/>
    <w:rsid w:val="00A612CD"/>
    <w:rsid w:val="00A62029"/>
    <w:rsid w:val="00A701F6"/>
    <w:rsid w:val="00A710E7"/>
    <w:rsid w:val="00A733AB"/>
    <w:rsid w:val="00A84D8B"/>
    <w:rsid w:val="00A85092"/>
    <w:rsid w:val="00A93248"/>
    <w:rsid w:val="00AA35D6"/>
    <w:rsid w:val="00AB09C1"/>
    <w:rsid w:val="00AC5F42"/>
    <w:rsid w:val="00AD2D0C"/>
    <w:rsid w:val="00AD3047"/>
    <w:rsid w:val="00AF0989"/>
    <w:rsid w:val="00B02FC6"/>
    <w:rsid w:val="00B04415"/>
    <w:rsid w:val="00B04EF3"/>
    <w:rsid w:val="00B10C0B"/>
    <w:rsid w:val="00B22545"/>
    <w:rsid w:val="00B24C9F"/>
    <w:rsid w:val="00B30512"/>
    <w:rsid w:val="00B34B92"/>
    <w:rsid w:val="00B40520"/>
    <w:rsid w:val="00B47474"/>
    <w:rsid w:val="00B50DF1"/>
    <w:rsid w:val="00B57149"/>
    <w:rsid w:val="00B67B60"/>
    <w:rsid w:val="00B77705"/>
    <w:rsid w:val="00B800C2"/>
    <w:rsid w:val="00B85A53"/>
    <w:rsid w:val="00B94EC9"/>
    <w:rsid w:val="00BA358F"/>
    <w:rsid w:val="00BB754B"/>
    <w:rsid w:val="00BC7EDD"/>
    <w:rsid w:val="00BD24FC"/>
    <w:rsid w:val="00BD3036"/>
    <w:rsid w:val="00BE5BA8"/>
    <w:rsid w:val="00BE5EB1"/>
    <w:rsid w:val="00BF5ECA"/>
    <w:rsid w:val="00BF6D23"/>
    <w:rsid w:val="00BF7DAB"/>
    <w:rsid w:val="00C0160A"/>
    <w:rsid w:val="00C24645"/>
    <w:rsid w:val="00C40AEF"/>
    <w:rsid w:val="00C41428"/>
    <w:rsid w:val="00C427EF"/>
    <w:rsid w:val="00C53A12"/>
    <w:rsid w:val="00C53D3A"/>
    <w:rsid w:val="00C554CE"/>
    <w:rsid w:val="00C60374"/>
    <w:rsid w:val="00C60A71"/>
    <w:rsid w:val="00C619B2"/>
    <w:rsid w:val="00C764D4"/>
    <w:rsid w:val="00C832CE"/>
    <w:rsid w:val="00C969D6"/>
    <w:rsid w:val="00CA233D"/>
    <w:rsid w:val="00CA4448"/>
    <w:rsid w:val="00CA6499"/>
    <w:rsid w:val="00CB1194"/>
    <w:rsid w:val="00CC6916"/>
    <w:rsid w:val="00CC7C6E"/>
    <w:rsid w:val="00CD0E62"/>
    <w:rsid w:val="00CD6109"/>
    <w:rsid w:val="00CF0CCC"/>
    <w:rsid w:val="00D1108D"/>
    <w:rsid w:val="00D141EF"/>
    <w:rsid w:val="00D2001C"/>
    <w:rsid w:val="00D2039B"/>
    <w:rsid w:val="00D2058A"/>
    <w:rsid w:val="00D30AF3"/>
    <w:rsid w:val="00D42197"/>
    <w:rsid w:val="00D47019"/>
    <w:rsid w:val="00D52844"/>
    <w:rsid w:val="00D639FC"/>
    <w:rsid w:val="00D655EB"/>
    <w:rsid w:val="00D67D1B"/>
    <w:rsid w:val="00D83064"/>
    <w:rsid w:val="00D90A00"/>
    <w:rsid w:val="00D947A1"/>
    <w:rsid w:val="00DA5F8B"/>
    <w:rsid w:val="00DA684E"/>
    <w:rsid w:val="00DB213C"/>
    <w:rsid w:val="00DD7339"/>
    <w:rsid w:val="00DE39BD"/>
    <w:rsid w:val="00DE51FB"/>
    <w:rsid w:val="00DF7CAF"/>
    <w:rsid w:val="00E008D9"/>
    <w:rsid w:val="00E14FBD"/>
    <w:rsid w:val="00E15D60"/>
    <w:rsid w:val="00E20246"/>
    <w:rsid w:val="00E24608"/>
    <w:rsid w:val="00E27471"/>
    <w:rsid w:val="00E325C8"/>
    <w:rsid w:val="00E35DBB"/>
    <w:rsid w:val="00E43A80"/>
    <w:rsid w:val="00E45065"/>
    <w:rsid w:val="00E530B1"/>
    <w:rsid w:val="00E5680A"/>
    <w:rsid w:val="00E66551"/>
    <w:rsid w:val="00E702C9"/>
    <w:rsid w:val="00E73D59"/>
    <w:rsid w:val="00E9117A"/>
    <w:rsid w:val="00E9148E"/>
    <w:rsid w:val="00E961C2"/>
    <w:rsid w:val="00E97593"/>
    <w:rsid w:val="00EA26D7"/>
    <w:rsid w:val="00EA2AF0"/>
    <w:rsid w:val="00EB43A6"/>
    <w:rsid w:val="00EC7E37"/>
    <w:rsid w:val="00ED189A"/>
    <w:rsid w:val="00EF096A"/>
    <w:rsid w:val="00EF2647"/>
    <w:rsid w:val="00F33653"/>
    <w:rsid w:val="00F3678A"/>
    <w:rsid w:val="00F63EF4"/>
    <w:rsid w:val="00F6554C"/>
    <w:rsid w:val="00F73489"/>
    <w:rsid w:val="00F82795"/>
    <w:rsid w:val="00F875A2"/>
    <w:rsid w:val="00F918E7"/>
    <w:rsid w:val="00F952CD"/>
    <w:rsid w:val="00FA27EE"/>
    <w:rsid w:val="00FB0672"/>
    <w:rsid w:val="00FB18A8"/>
    <w:rsid w:val="00FB1C83"/>
    <w:rsid w:val="00FB7E25"/>
    <w:rsid w:val="00FC222C"/>
    <w:rsid w:val="00FD1A3C"/>
    <w:rsid w:val="00FD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08BF9-D4E2-43A1-988C-737112B7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0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78436">
      <w:bodyDiv w:val="1"/>
      <w:marLeft w:val="0"/>
      <w:marRight w:val="0"/>
      <w:marTop w:val="0"/>
      <w:marBottom w:val="0"/>
      <w:divBdr>
        <w:top w:val="none" w:sz="0" w:space="0" w:color="auto"/>
        <w:left w:val="none" w:sz="0" w:space="0" w:color="auto"/>
        <w:bottom w:val="none" w:sz="0" w:space="0" w:color="auto"/>
        <w:right w:val="none" w:sz="0" w:space="0" w:color="auto"/>
      </w:divBdr>
    </w:div>
    <w:div w:id="15264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3001</Words>
  <Characters>17112</Characters>
  <Application>Microsoft Office Word</Application>
  <DocSecurity>0</DocSecurity>
  <Lines>142</Lines>
  <Paragraphs>40</Paragraphs>
  <ScaleCrop>false</ScaleCrop>
  <Company/>
  <LinksUpToDate>false</LinksUpToDate>
  <CharactersWithSpaces>20073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System-PC</dc:creator>
  <cp:keywords/>
  <dc:description/>
  <cp:lastModifiedBy>System-PC</cp:lastModifiedBy>
  <cp:revision>5</cp:revision>
  <dcterms:created xsi:type="dcterms:W3CDTF">2017-04-04T12:33:00Z</dcterms:created>
  <dcterms:modified xsi:type="dcterms:W3CDTF">2017-08-10T10:16:00Z</dcterms:modified>
</cp:coreProperties>
</file>